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 կնքելու որոշման մասին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12E1DDD4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Ընթացակարգի ծածկագիրը՝ 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ՀԱՊ-ՄԱԾՁԲ-202</w:t>
      </w:r>
      <w:r w:rsidR="00A06941">
        <w:rPr>
          <w:rFonts w:ascii="GHEA Grapalat" w:hAnsi="GHEA Grapalat"/>
          <w:sz w:val="22"/>
          <w:szCs w:val="22"/>
          <w:lang w:val="de-DE"/>
        </w:rPr>
        <w:t>6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/</w:t>
      </w:r>
      <w:r w:rsidR="00A06941">
        <w:rPr>
          <w:rFonts w:ascii="GHEA Grapalat" w:hAnsi="GHEA Grapalat"/>
          <w:sz w:val="22"/>
          <w:szCs w:val="22"/>
          <w:lang w:val="de-DE"/>
        </w:rPr>
        <w:t>0</w:t>
      </w:r>
      <w:r w:rsidR="0008597D">
        <w:rPr>
          <w:rFonts w:ascii="GHEA Grapalat" w:hAnsi="GHEA Grapalat"/>
          <w:sz w:val="22"/>
          <w:szCs w:val="22"/>
          <w:lang w:val="de-DE"/>
        </w:rPr>
        <w:t>4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4B17128D" w:rsidR="009C200A" w:rsidRDefault="00231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08597D" w:rsidRPr="0008597D">
        <w:rPr>
          <w:rFonts w:ascii="GHEA Grapalat" w:hAnsi="GHEA Grapalat"/>
          <w:sz w:val="20"/>
          <w:szCs w:val="20"/>
          <w:lang w:val="hy-AM"/>
        </w:rPr>
        <w:t>վերելակների պահպանման ծառայություններ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ՀԱՊ-ՄԱԾՁԲ-202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/</w:t>
      </w:r>
      <w:r w:rsidR="0060278F">
        <w:rPr>
          <w:rFonts w:ascii="GHEA Grapalat" w:hAnsi="GHEA Grapalat"/>
          <w:sz w:val="20"/>
          <w:szCs w:val="20"/>
          <w:lang w:val="hy-AM"/>
        </w:rPr>
        <w:t>0</w:t>
      </w:r>
      <w:r w:rsidR="0008597D">
        <w:rPr>
          <w:rFonts w:ascii="GHEA Grapalat" w:hAnsi="GHEA Grapalat"/>
          <w:sz w:val="20"/>
          <w:szCs w:val="20"/>
          <w:lang w:val="hy-AM"/>
        </w:rPr>
        <w:t>4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316BAFA5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501660">
        <w:rPr>
          <w:rFonts w:ascii="GHEA Grapalat" w:hAnsi="GHEA Grapalat"/>
          <w:sz w:val="20"/>
          <w:szCs w:val="20"/>
          <w:lang w:val="hy-AM"/>
        </w:rPr>
        <w:t>փետրվարի 1</w:t>
      </w:r>
      <w:r w:rsidR="00A06941">
        <w:rPr>
          <w:rFonts w:ascii="GHEA Grapalat" w:hAnsi="GHEA Grapalat"/>
          <w:sz w:val="20"/>
          <w:szCs w:val="20"/>
          <w:lang w:val="hy-AM"/>
        </w:rPr>
        <w:t>-ի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12AE60A6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r w:rsidR="0008597D" w:rsidRPr="0008597D">
        <w:rPr>
          <w:rFonts w:ascii="GHEA Grapalat" w:hAnsi="GHEA Grapalat" w:cs="Sylfaen"/>
          <w:sz w:val="20"/>
          <w:lang w:val="af-ZA"/>
        </w:rPr>
        <w:t>վերելակների պահպանման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4A981AAA" w:rsidR="00DE0F61" w:rsidRPr="002317C5" w:rsidRDefault="0008597D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«Տեխնիկական անվտանգության փորձագիտական կենտրոն»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08597D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6C67A016" w:rsidR="00DE0F61" w:rsidRPr="002317C5" w:rsidRDefault="0008597D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«Տեխնիկական անվտանգության փորձագիտական կենտրոն»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2D034615" w:rsidR="00DE0F61" w:rsidRPr="00F12EA1" w:rsidRDefault="0008597D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341666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օրենքի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հոդվածի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կետի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անգործության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ժամկետ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չի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կիրառվում</w:t>
      </w:r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03D8BBAE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Սույն</w:t>
      </w:r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կապված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լրացուցիչ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ստանալու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համար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կարող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եք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դիմել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ՀԱՊ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ՄԱԾՁԲ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-202</w:t>
      </w:r>
      <w:r w:rsidR="00A06941">
        <w:rPr>
          <w:rFonts w:ascii="GHEA Grapalat" w:hAnsi="GHEA Grapalat"/>
          <w:sz w:val="20"/>
          <w:szCs w:val="20"/>
          <w:lang w:val="af-ZA"/>
        </w:rPr>
        <w:t>6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/</w:t>
      </w:r>
      <w:r w:rsidR="00A06941">
        <w:rPr>
          <w:rFonts w:ascii="GHEA Grapalat" w:hAnsi="GHEA Grapalat"/>
          <w:sz w:val="20"/>
          <w:szCs w:val="20"/>
          <w:lang w:val="af-ZA"/>
        </w:rPr>
        <w:t>0</w:t>
      </w:r>
      <w:r w:rsidR="0008597D">
        <w:rPr>
          <w:rFonts w:ascii="GHEA Grapalat" w:hAnsi="GHEA Grapalat"/>
          <w:sz w:val="20"/>
          <w:szCs w:val="20"/>
          <w:lang w:val="af-ZA"/>
        </w:rPr>
        <w:t>4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ծածկագրով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համակարգող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Ազատ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Օհանյան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Հեռախոս՝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EA0C53D" w14:textId="01C0A545" w:rsidR="009C200A" w:rsidRPr="00E37EF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Էլեկոտրանային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փոստ՝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4E4999">
        <w:rPr>
          <w:rFonts w:ascii="GHEA Grapalat" w:hAnsi="GHEA Grapalat"/>
          <w:sz w:val="20"/>
          <w:szCs w:val="20"/>
          <w:lang w:val="af-ZA"/>
        </w:rPr>
        <w:t>azatohanyan</w:t>
      </w:r>
      <w:r w:rsidRPr="00E37EF9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11F81BD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>Պատվիրատու</w:t>
      </w:r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8597D"/>
    <w:rsid w:val="001D6F73"/>
    <w:rsid w:val="00200940"/>
    <w:rsid w:val="00230637"/>
    <w:rsid w:val="002317C5"/>
    <w:rsid w:val="0028057B"/>
    <w:rsid w:val="00364896"/>
    <w:rsid w:val="0046641D"/>
    <w:rsid w:val="004E4999"/>
    <w:rsid w:val="00501660"/>
    <w:rsid w:val="005233DE"/>
    <w:rsid w:val="005256C4"/>
    <w:rsid w:val="005B4057"/>
    <w:rsid w:val="0060278F"/>
    <w:rsid w:val="00622AFF"/>
    <w:rsid w:val="006D3C28"/>
    <w:rsid w:val="007062CF"/>
    <w:rsid w:val="007E6902"/>
    <w:rsid w:val="008D699E"/>
    <w:rsid w:val="00982F78"/>
    <w:rsid w:val="009C200A"/>
    <w:rsid w:val="00A06941"/>
    <w:rsid w:val="00AA4AA7"/>
    <w:rsid w:val="00AF093E"/>
    <w:rsid w:val="00B32B3B"/>
    <w:rsid w:val="00B44E16"/>
    <w:rsid w:val="00CB276A"/>
    <w:rsid w:val="00D116F4"/>
    <w:rsid w:val="00D20B4B"/>
    <w:rsid w:val="00D876C4"/>
    <w:rsid w:val="00DC1ECE"/>
    <w:rsid w:val="00DE0F61"/>
    <w:rsid w:val="00E37EF9"/>
    <w:rsid w:val="00EB55F9"/>
    <w:rsid w:val="00EF3075"/>
    <w:rsid w:val="00F12EA1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12</cp:revision>
  <dcterms:created xsi:type="dcterms:W3CDTF">2025-12-08T21:25:00Z</dcterms:created>
  <dcterms:modified xsi:type="dcterms:W3CDTF">2026-02-02T10:44:00Z</dcterms:modified>
</cp:coreProperties>
</file>